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10"/>
        <w:gridCol w:w="846"/>
        <w:gridCol w:w="4395"/>
        <w:gridCol w:w="4542"/>
      </w:tblGrid>
      <w:tr w:rsidR="00EB5F28" w:rsidRPr="003F62DA" w14:paraId="3DD3CEBD" w14:textId="77777777" w:rsidTr="00EB5F28">
        <w:trPr>
          <w:trHeight w:val="675"/>
        </w:trPr>
        <w:tc>
          <w:tcPr>
            <w:tcW w:w="3110" w:type="dxa"/>
            <w:hideMark/>
          </w:tcPr>
          <w:p w14:paraId="684D8F09" w14:textId="77777777" w:rsidR="00EB5F28" w:rsidRPr="003F62DA" w:rsidRDefault="00EB5F28">
            <w:r w:rsidRPr="003F62DA">
              <w:t xml:space="preserve">Annual Governance Statement </w:t>
            </w:r>
          </w:p>
        </w:tc>
        <w:tc>
          <w:tcPr>
            <w:tcW w:w="710" w:type="dxa"/>
            <w:noWrap/>
            <w:hideMark/>
          </w:tcPr>
          <w:p w14:paraId="02753566" w14:textId="77777777" w:rsidR="00EB5F28" w:rsidRPr="00B03BCF" w:rsidRDefault="00EB5F28" w:rsidP="003F62DA">
            <w:r w:rsidRPr="00B03BCF">
              <w:t>1</w:t>
            </w:r>
          </w:p>
        </w:tc>
        <w:tc>
          <w:tcPr>
            <w:tcW w:w="846" w:type="dxa"/>
            <w:hideMark/>
          </w:tcPr>
          <w:p w14:paraId="1BF2868F" w14:textId="77777777" w:rsidR="00EB5F28" w:rsidRPr="00B03BCF" w:rsidRDefault="00EB5F28" w:rsidP="003F62DA">
            <w:r w:rsidRPr="00B03BCF">
              <w:t>15</w:t>
            </w:r>
          </w:p>
        </w:tc>
        <w:tc>
          <w:tcPr>
            <w:tcW w:w="4395" w:type="dxa"/>
            <w:hideMark/>
          </w:tcPr>
          <w:p w14:paraId="016BC722" w14:textId="77777777" w:rsidR="00EB5F28" w:rsidRPr="003F62DA" w:rsidRDefault="00EB5F28">
            <w:r w:rsidRPr="003F62DA">
              <w:t>To support the 2021 Annual Governance Statement</w:t>
            </w:r>
          </w:p>
        </w:tc>
        <w:tc>
          <w:tcPr>
            <w:tcW w:w="4542" w:type="dxa"/>
            <w:noWrap/>
            <w:hideMark/>
          </w:tcPr>
          <w:p w14:paraId="1EC31A47" w14:textId="77777777" w:rsidR="00EB5F28" w:rsidRPr="003F62DA" w:rsidRDefault="00EB5F28">
            <w:r w:rsidRPr="003F62DA">
              <w:t>Annual Governance Statement (AGS)</w:t>
            </w:r>
          </w:p>
        </w:tc>
      </w:tr>
      <w:tr w:rsidR="00EB5F28" w:rsidRPr="003F62DA" w14:paraId="3ADBEE1E" w14:textId="77777777" w:rsidTr="00EB5F28">
        <w:trPr>
          <w:trHeight w:val="360"/>
        </w:trPr>
        <w:tc>
          <w:tcPr>
            <w:tcW w:w="3110" w:type="dxa"/>
            <w:hideMark/>
          </w:tcPr>
          <w:p w14:paraId="01AF0FCE" w14:textId="77777777" w:rsidR="00EB5F28" w:rsidRPr="003F62DA" w:rsidRDefault="00EB5F28">
            <w:r w:rsidRPr="003F62DA">
              <w:t>Anti-Fraud &amp; Corruption</w:t>
            </w:r>
          </w:p>
        </w:tc>
        <w:tc>
          <w:tcPr>
            <w:tcW w:w="710" w:type="dxa"/>
            <w:noWrap/>
            <w:hideMark/>
          </w:tcPr>
          <w:p w14:paraId="33FDF341" w14:textId="77777777" w:rsidR="00EB5F28" w:rsidRPr="00B03BCF" w:rsidRDefault="00EB5F28" w:rsidP="003F62DA">
            <w:r w:rsidRPr="00B03BCF">
              <w:t>ALL</w:t>
            </w:r>
          </w:p>
        </w:tc>
        <w:tc>
          <w:tcPr>
            <w:tcW w:w="846" w:type="dxa"/>
            <w:hideMark/>
          </w:tcPr>
          <w:p w14:paraId="6899300A" w14:textId="77777777" w:rsidR="00EB5F28" w:rsidRPr="00B03BCF" w:rsidRDefault="00EB5F28" w:rsidP="003F62DA">
            <w:r w:rsidRPr="00B03BCF">
              <w:t>1</w:t>
            </w:r>
          </w:p>
        </w:tc>
        <w:tc>
          <w:tcPr>
            <w:tcW w:w="4395" w:type="dxa"/>
            <w:hideMark/>
          </w:tcPr>
          <w:p w14:paraId="19E01185" w14:textId="77777777" w:rsidR="00EB5F28" w:rsidRPr="003F62DA" w:rsidRDefault="00EB5F28">
            <w:r w:rsidRPr="003F62DA">
              <w:t>Review and update of probity policies</w:t>
            </w:r>
          </w:p>
        </w:tc>
        <w:tc>
          <w:tcPr>
            <w:tcW w:w="4542" w:type="dxa"/>
            <w:noWrap/>
            <w:hideMark/>
          </w:tcPr>
          <w:p w14:paraId="440CD1DD" w14:textId="77777777" w:rsidR="00EB5F28" w:rsidRPr="003F62DA" w:rsidRDefault="00EB5F28">
            <w:r w:rsidRPr="003F62DA">
              <w:t>AGS</w:t>
            </w:r>
          </w:p>
        </w:tc>
      </w:tr>
      <w:tr w:rsidR="00EB5F28" w:rsidRPr="003F62DA" w14:paraId="110C9467" w14:textId="77777777" w:rsidTr="00EB5F28">
        <w:trPr>
          <w:trHeight w:val="390"/>
        </w:trPr>
        <w:tc>
          <w:tcPr>
            <w:tcW w:w="3110" w:type="dxa"/>
            <w:hideMark/>
          </w:tcPr>
          <w:p w14:paraId="3DDAF4DC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Customer Services</w:t>
            </w:r>
          </w:p>
        </w:tc>
        <w:tc>
          <w:tcPr>
            <w:tcW w:w="710" w:type="dxa"/>
            <w:noWrap/>
            <w:hideMark/>
          </w:tcPr>
          <w:p w14:paraId="13F08367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846" w:type="dxa"/>
            <w:hideMark/>
          </w:tcPr>
          <w:p w14:paraId="161E4215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4395" w:type="dxa"/>
            <w:hideMark/>
          </w:tcPr>
          <w:p w14:paraId="3F3F050E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6FB1BF80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5BDCAE29" w14:textId="77777777" w:rsidTr="00EB5F28">
        <w:trPr>
          <w:trHeight w:val="639"/>
        </w:trPr>
        <w:tc>
          <w:tcPr>
            <w:tcW w:w="3110" w:type="dxa"/>
            <w:hideMark/>
          </w:tcPr>
          <w:p w14:paraId="2AA5F37C" w14:textId="6E06FD8C" w:rsidR="00EB5F28" w:rsidRPr="003F62DA" w:rsidRDefault="00EB5F28">
            <w:r w:rsidRPr="003F62DA">
              <w:t>Rev</w:t>
            </w:r>
            <w:r>
              <w:t>enues</w:t>
            </w:r>
            <w:r w:rsidRPr="003F62DA">
              <w:t xml:space="preserve"> and Ben</w:t>
            </w:r>
            <w:r>
              <w:t>efit</w:t>
            </w:r>
            <w:r w:rsidRPr="003F62DA">
              <w:t xml:space="preserve"> project support </w:t>
            </w:r>
          </w:p>
        </w:tc>
        <w:tc>
          <w:tcPr>
            <w:tcW w:w="710" w:type="dxa"/>
            <w:noWrap/>
            <w:hideMark/>
          </w:tcPr>
          <w:p w14:paraId="3B7A9B23" w14:textId="77777777" w:rsidR="00EB5F28" w:rsidRPr="00B03BCF" w:rsidRDefault="00EB5F28" w:rsidP="003F62DA">
            <w:r w:rsidRPr="00B03BCF">
              <w:t>ALL</w:t>
            </w:r>
          </w:p>
        </w:tc>
        <w:tc>
          <w:tcPr>
            <w:tcW w:w="846" w:type="dxa"/>
            <w:hideMark/>
          </w:tcPr>
          <w:p w14:paraId="7CA14822" w14:textId="77777777" w:rsidR="00EB5F28" w:rsidRPr="00B03BCF" w:rsidRDefault="00EB5F28" w:rsidP="003F62DA">
            <w:r w:rsidRPr="00B03BCF">
              <w:t>2.5</w:t>
            </w:r>
          </w:p>
        </w:tc>
        <w:tc>
          <w:tcPr>
            <w:tcW w:w="4395" w:type="dxa"/>
            <w:hideMark/>
          </w:tcPr>
          <w:p w14:paraId="4644CB5E" w14:textId="6A1F2EA1" w:rsidR="00EB5F28" w:rsidRPr="003F62DA" w:rsidRDefault="00EB5F28">
            <w:r>
              <w:t>Proactive support to assist with the a</w:t>
            </w:r>
            <w:r w:rsidRPr="003F62DA">
              <w:t xml:space="preserve">ligning </w:t>
            </w:r>
            <w:r>
              <w:t xml:space="preserve">of </w:t>
            </w:r>
            <w:r w:rsidRPr="003F62DA">
              <w:t xml:space="preserve">processes.  </w:t>
            </w:r>
          </w:p>
        </w:tc>
        <w:tc>
          <w:tcPr>
            <w:tcW w:w="4542" w:type="dxa"/>
            <w:noWrap/>
            <w:hideMark/>
          </w:tcPr>
          <w:p w14:paraId="583A9E6D" w14:textId="77777777" w:rsidR="00EB5F28" w:rsidRPr="003F62DA" w:rsidRDefault="00EB5F28">
            <w:r w:rsidRPr="003F62DA">
              <w:t>Business plans / transformation</w:t>
            </w:r>
          </w:p>
        </w:tc>
      </w:tr>
      <w:tr w:rsidR="00EB5F28" w:rsidRPr="003F62DA" w14:paraId="3D8B7925" w14:textId="77777777" w:rsidTr="00EB5F28">
        <w:trPr>
          <w:trHeight w:val="390"/>
        </w:trPr>
        <w:tc>
          <w:tcPr>
            <w:tcW w:w="3110" w:type="dxa"/>
            <w:hideMark/>
          </w:tcPr>
          <w:p w14:paraId="3C1250AF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ICT </w:t>
            </w:r>
          </w:p>
        </w:tc>
        <w:tc>
          <w:tcPr>
            <w:tcW w:w="710" w:type="dxa"/>
            <w:hideMark/>
          </w:tcPr>
          <w:p w14:paraId="25AE11BB" w14:textId="77777777" w:rsidR="00EB5F28" w:rsidRPr="00B03BCF" w:rsidRDefault="00EB5F28" w:rsidP="003F62DA">
            <w:r w:rsidRPr="00B03BCF">
              <w:t> </w:t>
            </w:r>
          </w:p>
        </w:tc>
        <w:tc>
          <w:tcPr>
            <w:tcW w:w="846" w:type="dxa"/>
            <w:hideMark/>
          </w:tcPr>
          <w:p w14:paraId="50DFFEE7" w14:textId="77777777" w:rsidR="00EB5F28" w:rsidRPr="00B03BCF" w:rsidRDefault="00EB5F28" w:rsidP="003F62DA">
            <w:r w:rsidRPr="00B03BCF">
              <w:t> </w:t>
            </w:r>
          </w:p>
        </w:tc>
        <w:tc>
          <w:tcPr>
            <w:tcW w:w="4395" w:type="dxa"/>
            <w:hideMark/>
          </w:tcPr>
          <w:p w14:paraId="69B85327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5F5AE837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24349F2A" w14:textId="77777777" w:rsidTr="00EB5F28">
        <w:trPr>
          <w:trHeight w:val="720"/>
        </w:trPr>
        <w:tc>
          <w:tcPr>
            <w:tcW w:w="3110" w:type="dxa"/>
            <w:hideMark/>
          </w:tcPr>
          <w:p w14:paraId="2AB36140" w14:textId="77777777" w:rsidR="00EB5F28" w:rsidRPr="003F62DA" w:rsidRDefault="00EB5F28">
            <w:r w:rsidRPr="003F62DA">
              <w:t xml:space="preserve">Project support </w:t>
            </w:r>
          </w:p>
        </w:tc>
        <w:tc>
          <w:tcPr>
            <w:tcW w:w="710" w:type="dxa"/>
            <w:hideMark/>
          </w:tcPr>
          <w:p w14:paraId="3EA6A1CD" w14:textId="77777777" w:rsidR="00EB5F28" w:rsidRPr="00B03BCF" w:rsidRDefault="00EB5F28" w:rsidP="003F62DA">
            <w:r w:rsidRPr="00B03BCF">
              <w:t>1&amp;2</w:t>
            </w:r>
          </w:p>
        </w:tc>
        <w:tc>
          <w:tcPr>
            <w:tcW w:w="846" w:type="dxa"/>
            <w:hideMark/>
          </w:tcPr>
          <w:p w14:paraId="464761DD" w14:textId="77777777" w:rsidR="00EB5F28" w:rsidRPr="00B03BCF" w:rsidRDefault="00EB5F28" w:rsidP="003F62DA">
            <w:r w:rsidRPr="00B03BCF">
              <w:t>15</w:t>
            </w:r>
          </w:p>
        </w:tc>
        <w:tc>
          <w:tcPr>
            <w:tcW w:w="4395" w:type="dxa"/>
            <w:hideMark/>
          </w:tcPr>
          <w:p w14:paraId="0DC9B7F7" w14:textId="21A48F31" w:rsidR="00EB5F28" w:rsidRPr="003F62DA" w:rsidRDefault="00EB5F28">
            <w:r w:rsidRPr="003F62DA">
              <w:t>Proactive support to assist with Digital Strategy project</w:t>
            </w:r>
            <w:r>
              <w:t xml:space="preserve">  </w:t>
            </w:r>
            <w:bookmarkStart w:id="0" w:name="_GoBack"/>
            <w:bookmarkEnd w:id="0"/>
          </w:p>
        </w:tc>
        <w:tc>
          <w:tcPr>
            <w:tcW w:w="4542" w:type="dxa"/>
            <w:noWrap/>
            <w:hideMark/>
          </w:tcPr>
          <w:p w14:paraId="0EA327A5" w14:textId="77777777" w:rsidR="00EB5F28" w:rsidRPr="003F62DA" w:rsidRDefault="00EB5F28">
            <w:r w:rsidRPr="003F62DA">
              <w:t>Corporate Plan project</w:t>
            </w:r>
          </w:p>
        </w:tc>
      </w:tr>
      <w:tr w:rsidR="00EB5F28" w:rsidRPr="003F62DA" w14:paraId="6D25C0C5" w14:textId="77777777" w:rsidTr="00EB5F28">
        <w:trPr>
          <w:trHeight w:val="390"/>
        </w:trPr>
        <w:tc>
          <w:tcPr>
            <w:tcW w:w="3110" w:type="dxa"/>
            <w:hideMark/>
          </w:tcPr>
          <w:p w14:paraId="6B585347" w14:textId="77777777" w:rsidR="00EB5F28" w:rsidRPr="003F62DA" w:rsidRDefault="00EB5F28">
            <w:pPr>
              <w:rPr>
                <w:b/>
                <w:bCs/>
              </w:rPr>
            </w:pPr>
            <w:proofErr w:type="spellStart"/>
            <w:r w:rsidRPr="003F62DA">
              <w:rPr>
                <w:b/>
                <w:bCs/>
              </w:rPr>
              <w:t>Streetscene</w:t>
            </w:r>
            <w:proofErr w:type="spellEnd"/>
            <w:r w:rsidRPr="003F62DA">
              <w:rPr>
                <w:b/>
                <w:bCs/>
              </w:rPr>
              <w:t xml:space="preserve"> / Neighbourhoods</w:t>
            </w:r>
          </w:p>
        </w:tc>
        <w:tc>
          <w:tcPr>
            <w:tcW w:w="710" w:type="dxa"/>
            <w:hideMark/>
          </w:tcPr>
          <w:p w14:paraId="367FC48D" w14:textId="77777777" w:rsidR="00EB5F28" w:rsidRPr="00B03BCF" w:rsidRDefault="00EB5F28" w:rsidP="003F62DA">
            <w:r w:rsidRPr="00B03BCF">
              <w:t> </w:t>
            </w:r>
          </w:p>
        </w:tc>
        <w:tc>
          <w:tcPr>
            <w:tcW w:w="846" w:type="dxa"/>
            <w:hideMark/>
          </w:tcPr>
          <w:p w14:paraId="5CA57F5C" w14:textId="77777777" w:rsidR="00EB5F28" w:rsidRPr="00B03BCF" w:rsidRDefault="00EB5F28" w:rsidP="003F62DA">
            <w:r w:rsidRPr="00B03BCF">
              <w:t> </w:t>
            </w:r>
          </w:p>
        </w:tc>
        <w:tc>
          <w:tcPr>
            <w:tcW w:w="4395" w:type="dxa"/>
            <w:hideMark/>
          </w:tcPr>
          <w:p w14:paraId="19F9985A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1756847F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49DB62AC" w14:textId="77777777" w:rsidTr="00EB5F28">
        <w:trPr>
          <w:trHeight w:val="1080"/>
        </w:trPr>
        <w:tc>
          <w:tcPr>
            <w:tcW w:w="3110" w:type="dxa"/>
            <w:hideMark/>
          </w:tcPr>
          <w:p w14:paraId="759A995D" w14:textId="77777777" w:rsidR="00EB5F28" w:rsidRPr="003F62DA" w:rsidRDefault="00EB5F28">
            <w:r w:rsidRPr="003F62DA">
              <w:t xml:space="preserve">Workshop records management </w:t>
            </w:r>
          </w:p>
        </w:tc>
        <w:tc>
          <w:tcPr>
            <w:tcW w:w="710" w:type="dxa"/>
            <w:hideMark/>
          </w:tcPr>
          <w:p w14:paraId="46FA8A3B" w14:textId="77777777" w:rsidR="00EB5F28" w:rsidRPr="00B03BCF" w:rsidRDefault="00EB5F28" w:rsidP="003F62DA">
            <w:r w:rsidRPr="00B03BCF">
              <w:t>1</w:t>
            </w:r>
          </w:p>
        </w:tc>
        <w:tc>
          <w:tcPr>
            <w:tcW w:w="846" w:type="dxa"/>
            <w:hideMark/>
          </w:tcPr>
          <w:p w14:paraId="55BC94BC" w14:textId="77777777" w:rsidR="00EB5F28" w:rsidRPr="00B03BCF" w:rsidRDefault="00EB5F28" w:rsidP="003F62DA">
            <w:r w:rsidRPr="00B03BCF">
              <w:t>10</w:t>
            </w:r>
          </w:p>
        </w:tc>
        <w:tc>
          <w:tcPr>
            <w:tcW w:w="4395" w:type="dxa"/>
            <w:hideMark/>
          </w:tcPr>
          <w:p w14:paraId="07C3E049" w14:textId="57CF278B" w:rsidR="00EB5F28" w:rsidRPr="003F62DA" w:rsidRDefault="00EB5F28">
            <w:r>
              <w:t>Risk based review with specific focus on the r</w:t>
            </w:r>
            <w:r w:rsidRPr="003F62DA">
              <w:t>echarg</w:t>
            </w:r>
            <w:r>
              <w:t>ing</w:t>
            </w:r>
            <w:r w:rsidRPr="003F62DA">
              <w:t xml:space="preserve"> process for differing aspects of the service.</w:t>
            </w:r>
          </w:p>
        </w:tc>
        <w:tc>
          <w:tcPr>
            <w:tcW w:w="4542" w:type="dxa"/>
            <w:noWrap/>
            <w:hideMark/>
          </w:tcPr>
          <w:p w14:paraId="0080020D" w14:textId="77777777" w:rsidR="00EB5F28" w:rsidRPr="003F62DA" w:rsidRDefault="00EB5F28">
            <w:r w:rsidRPr="003F62DA">
              <w:t>Operational risk register</w:t>
            </w:r>
          </w:p>
        </w:tc>
      </w:tr>
      <w:tr w:rsidR="00EB5F28" w:rsidRPr="003F62DA" w14:paraId="23B23A69" w14:textId="77777777" w:rsidTr="00EB5F28">
        <w:trPr>
          <w:trHeight w:val="360"/>
        </w:trPr>
        <w:tc>
          <w:tcPr>
            <w:tcW w:w="3110" w:type="dxa"/>
            <w:noWrap/>
            <w:hideMark/>
          </w:tcPr>
          <w:p w14:paraId="2D15CC89" w14:textId="6FE5720F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Planning / Development Control</w:t>
            </w:r>
          </w:p>
        </w:tc>
        <w:tc>
          <w:tcPr>
            <w:tcW w:w="710" w:type="dxa"/>
            <w:noWrap/>
            <w:hideMark/>
          </w:tcPr>
          <w:p w14:paraId="385474D8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846" w:type="dxa"/>
            <w:noWrap/>
            <w:hideMark/>
          </w:tcPr>
          <w:p w14:paraId="4E1CF326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4395" w:type="dxa"/>
            <w:hideMark/>
          </w:tcPr>
          <w:p w14:paraId="35D630E3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751E3A5F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39C442D9" w14:textId="77777777" w:rsidTr="00EB5F28">
        <w:trPr>
          <w:trHeight w:val="930"/>
        </w:trPr>
        <w:tc>
          <w:tcPr>
            <w:tcW w:w="3110" w:type="dxa"/>
            <w:hideMark/>
          </w:tcPr>
          <w:p w14:paraId="2F5DD712" w14:textId="6BA27FD2" w:rsidR="00EB5F28" w:rsidRPr="003F62DA" w:rsidRDefault="00EB5F28">
            <w:r w:rsidRPr="003F62DA">
              <w:t>COVID - Grant assurance / COVID recovery fund / business loans</w:t>
            </w:r>
          </w:p>
        </w:tc>
        <w:tc>
          <w:tcPr>
            <w:tcW w:w="710" w:type="dxa"/>
            <w:noWrap/>
            <w:hideMark/>
          </w:tcPr>
          <w:p w14:paraId="3E109120" w14:textId="77777777" w:rsidR="00EB5F28" w:rsidRPr="00B03BCF" w:rsidRDefault="00EB5F28" w:rsidP="003F62DA">
            <w:r w:rsidRPr="00B03BCF">
              <w:t>ALL</w:t>
            </w:r>
          </w:p>
        </w:tc>
        <w:tc>
          <w:tcPr>
            <w:tcW w:w="846" w:type="dxa"/>
            <w:hideMark/>
          </w:tcPr>
          <w:p w14:paraId="3328BB82" w14:textId="77777777" w:rsidR="00EB5F28" w:rsidRPr="00B03BCF" w:rsidRDefault="00EB5F28" w:rsidP="003F62DA">
            <w:r w:rsidRPr="00B03BCF">
              <w:t>6</w:t>
            </w:r>
          </w:p>
        </w:tc>
        <w:tc>
          <w:tcPr>
            <w:tcW w:w="4395" w:type="dxa"/>
            <w:hideMark/>
          </w:tcPr>
          <w:p w14:paraId="034B1F4D" w14:textId="6DD86551" w:rsidR="00EB5F28" w:rsidRPr="003F62DA" w:rsidRDefault="00EB5F28">
            <w:r w:rsidRPr="003F62DA">
              <w:t>Continued support with grants / BEIS liaison and provision of eligibility requests.</w:t>
            </w:r>
          </w:p>
        </w:tc>
        <w:tc>
          <w:tcPr>
            <w:tcW w:w="4542" w:type="dxa"/>
            <w:noWrap/>
            <w:hideMark/>
          </w:tcPr>
          <w:p w14:paraId="73FC8697" w14:textId="77777777" w:rsidR="00EB5F28" w:rsidRPr="003F62DA" w:rsidRDefault="00EB5F28">
            <w:r w:rsidRPr="003F62DA">
              <w:t>AGS</w:t>
            </w:r>
          </w:p>
        </w:tc>
      </w:tr>
      <w:tr w:rsidR="00EB5F28" w:rsidRPr="003F62DA" w14:paraId="4473EBE5" w14:textId="77777777" w:rsidTr="00EB5F28">
        <w:trPr>
          <w:trHeight w:val="360"/>
        </w:trPr>
        <w:tc>
          <w:tcPr>
            <w:tcW w:w="3110" w:type="dxa"/>
            <w:noWrap/>
            <w:hideMark/>
          </w:tcPr>
          <w:p w14:paraId="4543D42B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Commercial &amp; Assets </w:t>
            </w:r>
          </w:p>
        </w:tc>
        <w:tc>
          <w:tcPr>
            <w:tcW w:w="710" w:type="dxa"/>
            <w:noWrap/>
            <w:hideMark/>
          </w:tcPr>
          <w:p w14:paraId="562F4040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846" w:type="dxa"/>
            <w:noWrap/>
            <w:hideMark/>
          </w:tcPr>
          <w:p w14:paraId="13D816B8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4395" w:type="dxa"/>
            <w:hideMark/>
          </w:tcPr>
          <w:p w14:paraId="7E279FDE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512CF305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4CACDEFE" w14:textId="77777777" w:rsidTr="00EB5F28">
        <w:trPr>
          <w:trHeight w:val="562"/>
        </w:trPr>
        <w:tc>
          <w:tcPr>
            <w:tcW w:w="3110" w:type="dxa"/>
            <w:noWrap/>
            <w:hideMark/>
          </w:tcPr>
          <w:p w14:paraId="78189617" w14:textId="77777777" w:rsidR="00EB5F28" w:rsidRPr="003F62DA" w:rsidRDefault="00EB5F28">
            <w:r w:rsidRPr="003F62DA">
              <w:t>Utilities management</w:t>
            </w:r>
          </w:p>
        </w:tc>
        <w:tc>
          <w:tcPr>
            <w:tcW w:w="710" w:type="dxa"/>
            <w:noWrap/>
            <w:hideMark/>
          </w:tcPr>
          <w:p w14:paraId="6242EE9C" w14:textId="77777777" w:rsidR="00EB5F28" w:rsidRPr="00B03BCF" w:rsidRDefault="00EB5F28" w:rsidP="003F62DA">
            <w:r w:rsidRPr="00B03BCF">
              <w:t>1</w:t>
            </w:r>
          </w:p>
        </w:tc>
        <w:tc>
          <w:tcPr>
            <w:tcW w:w="846" w:type="dxa"/>
            <w:noWrap/>
            <w:hideMark/>
          </w:tcPr>
          <w:p w14:paraId="7A8A1EDD" w14:textId="77777777" w:rsidR="00EB5F28" w:rsidRPr="00B03BCF" w:rsidRDefault="00EB5F28" w:rsidP="003F62DA">
            <w:r w:rsidRPr="00B03BCF">
              <w:t>15</w:t>
            </w:r>
          </w:p>
        </w:tc>
        <w:tc>
          <w:tcPr>
            <w:tcW w:w="4395" w:type="dxa"/>
          </w:tcPr>
          <w:p w14:paraId="601AAD20" w14:textId="5266E71E" w:rsidR="00EB5F28" w:rsidRPr="003F62DA" w:rsidRDefault="00EB5F28">
            <w:r>
              <w:t>Risk based review</w:t>
            </w:r>
          </w:p>
        </w:tc>
        <w:tc>
          <w:tcPr>
            <w:tcW w:w="4542" w:type="dxa"/>
            <w:hideMark/>
          </w:tcPr>
          <w:p w14:paraId="7A70990F" w14:textId="088BD372" w:rsidR="00EB5F28" w:rsidRPr="003F62DA" w:rsidRDefault="00EB5F28">
            <w:r w:rsidRPr="003F62DA">
              <w:t xml:space="preserve">Operational risk register / Value </w:t>
            </w:r>
            <w:r>
              <w:t>f</w:t>
            </w:r>
            <w:r w:rsidRPr="003F62DA">
              <w:t xml:space="preserve">or Money </w:t>
            </w:r>
          </w:p>
        </w:tc>
      </w:tr>
      <w:tr w:rsidR="00EB5F28" w:rsidRPr="003F62DA" w14:paraId="1D929C6F" w14:textId="77777777" w:rsidTr="00EB5F28">
        <w:trPr>
          <w:trHeight w:val="810"/>
        </w:trPr>
        <w:tc>
          <w:tcPr>
            <w:tcW w:w="3110" w:type="dxa"/>
            <w:noWrap/>
            <w:hideMark/>
          </w:tcPr>
          <w:p w14:paraId="2F648EC8" w14:textId="77777777" w:rsidR="00EB5F28" w:rsidRPr="003F62DA" w:rsidRDefault="00EB5F28">
            <w:r w:rsidRPr="003F62DA">
              <w:t xml:space="preserve">Project support </w:t>
            </w:r>
          </w:p>
        </w:tc>
        <w:tc>
          <w:tcPr>
            <w:tcW w:w="710" w:type="dxa"/>
            <w:noWrap/>
            <w:hideMark/>
          </w:tcPr>
          <w:p w14:paraId="3FC660A1" w14:textId="77777777" w:rsidR="00EB5F28" w:rsidRPr="00B03BCF" w:rsidRDefault="00EB5F28" w:rsidP="003F62DA">
            <w:r w:rsidRPr="00B03BCF">
              <w:t>ALL</w:t>
            </w:r>
          </w:p>
        </w:tc>
        <w:tc>
          <w:tcPr>
            <w:tcW w:w="846" w:type="dxa"/>
            <w:noWrap/>
            <w:hideMark/>
          </w:tcPr>
          <w:p w14:paraId="1AA1ED12" w14:textId="77777777" w:rsidR="00EB5F28" w:rsidRPr="00B03BCF" w:rsidRDefault="00EB5F28" w:rsidP="003F62DA">
            <w:r w:rsidRPr="00B03BCF">
              <w:t>5</w:t>
            </w:r>
          </w:p>
        </w:tc>
        <w:tc>
          <w:tcPr>
            <w:tcW w:w="4395" w:type="dxa"/>
            <w:hideMark/>
          </w:tcPr>
          <w:p w14:paraId="04C261A4" w14:textId="74928190" w:rsidR="00EB5F28" w:rsidRPr="003F62DA" w:rsidRDefault="00EB5F28">
            <w:r w:rsidRPr="003F62DA">
              <w:t>Proactive support to assist</w:t>
            </w:r>
            <w:r>
              <w:t xml:space="preserve"> corporate plan projects (Town Deal / SRBC extra care scheme)</w:t>
            </w:r>
          </w:p>
        </w:tc>
        <w:tc>
          <w:tcPr>
            <w:tcW w:w="4542" w:type="dxa"/>
            <w:noWrap/>
            <w:hideMark/>
          </w:tcPr>
          <w:p w14:paraId="30288567" w14:textId="77777777" w:rsidR="00EB5F28" w:rsidRPr="003F62DA" w:rsidRDefault="00EB5F28">
            <w:r w:rsidRPr="003F62DA">
              <w:t>Corporate Plan projects</w:t>
            </w:r>
          </w:p>
        </w:tc>
      </w:tr>
      <w:tr w:rsidR="00EB5F28" w:rsidRPr="003F62DA" w14:paraId="5C324B15" w14:textId="77777777" w:rsidTr="00EB5F28">
        <w:trPr>
          <w:trHeight w:val="735"/>
        </w:trPr>
        <w:tc>
          <w:tcPr>
            <w:tcW w:w="3110" w:type="dxa"/>
            <w:hideMark/>
          </w:tcPr>
          <w:p w14:paraId="0E98E4C6" w14:textId="2919FBC5" w:rsidR="00EB5F28" w:rsidRPr="003F62DA" w:rsidRDefault="00EB5F28">
            <w:r w:rsidRPr="003F62DA">
              <w:lastRenderedPageBreak/>
              <w:t xml:space="preserve">Safeguarding </w:t>
            </w:r>
          </w:p>
        </w:tc>
        <w:tc>
          <w:tcPr>
            <w:tcW w:w="710" w:type="dxa"/>
            <w:noWrap/>
            <w:hideMark/>
          </w:tcPr>
          <w:p w14:paraId="1A8D3249" w14:textId="77777777" w:rsidR="00EB5F28" w:rsidRPr="003F62DA" w:rsidRDefault="00EB5F28" w:rsidP="003F62DA">
            <w:r w:rsidRPr="003F62DA">
              <w:t>1</w:t>
            </w:r>
          </w:p>
        </w:tc>
        <w:tc>
          <w:tcPr>
            <w:tcW w:w="846" w:type="dxa"/>
            <w:noWrap/>
            <w:hideMark/>
          </w:tcPr>
          <w:p w14:paraId="5A1D7D2B" w14:textId="77777777" w:rsidR="00EB5F28" w:rsidRPr="003F62DA" w:rsidRDefault="00EB5F28" w:rsidP="003F62DA">
            <w:r w:rsidRPr="003F62DA">
              <w:t>10</w:t>
            </w:r>
          </w:p>
        </w:tc>
        <w:tc>
          <w:tcPr>
            <w:tcW w:w="4395" w:type="dxa"/>
            <w:hideMark/>
          </w:tcPr>
          <w:p w14:paraId="1ADD8012" w14:textId="77777777" w:rsidR="00EB5F28" w:rsidRPr="003F62DA" w:rsidRDefault="00EB5F28">
            <w:r w:rsidRPr="003F62DA">
              <w:t>Deferred from 21/22.  Awareness / compliance review</w:t>
            </w:r>
          </w:p>
        </w:tc>
        <w:tc>
          <w:tcPr>
            <w:tcW w:w="4542" w:type="dxa"/>
            <w:noWrap/>
            <w:hideMark/>
          </w:tcPr>
          <w:p w14:paraId="3E8700B1" w14:textId="77777777" w:rsidR="00EB5F28" w:rsidRPr="003F62DA" w:rsidRDefault="00EB5F28">
            <w:r w:rsidRPr="003F62DA">
              <w:t>Operational risk register</w:t>
            </w:r>
          </w:p>
        </w:tc>
      </w:tr>
      <w:tr w:rsidR="00EB5F28" w:rsidRPr="003F62DA" w14:paraId="451659C5" w14:textId="77777777" w:rsidTr="00EB5F28">
        <w:trPr>
          <w:trHeight w:val="939"/>
        </w:trPr>
        <w:tc>
          <w:tcPr>
            <w:tcW w:w="3110" w:type="dxa"/>
            <w:hideMark/>
          </w:tcPr>
          <w:p w14:paraId="001534AB" w14:textId="77777777" w:rsidR="00EB5F28" w:rsidRPr="003F62DA" w:rsidRDefault="00EB5F28">
            <w:r w:rsidRPr="003F62DA">
              <w:t>Community Hubs / Boost Fund</w:t>
            </w:r>
          </w:p>
        </w:tc>
        <w:tc>
          <w:tcPr>
            <w:tcW w:w="710" w:type="dxa"/>
            <w:noWrap/>
            <w:hideMark/>
          </w:tcPr>
          <w:p w14:paraId="489232F3" w14:textId="77777777" w:rsidR="00EB5F28" w:rsidRPr="003F62DA" w:rsidRDefault="00EB5F28" w:rsidP="003F62DA">
            <w:r w:rsidRPr="003F62DA">
              <w:t>1&amp;4</w:t>
            </w:r>
          </w:p>
        </w:tc>
        <w:tc>
          <w:tcPr>
            <w:tcW w:w="846" w:type="dxa"/>
            <w:noWrap/>
            <w:hideMark/>
          </w:tcPr>
          <w:p w14:paraId="06C7916C" w14:textId="77777777" w:rsidR="00EB5F28" w:rsidRPr="003F62DA" w:rsidRDefault="00EB5F28" w:rsidP="003F62DA">
            <w:r w:rsidRPr="003F62DA">
              <w:t>5</w:t>
            </w:r>
          </w:p>
        </w:tc>
        <w:tc>
          <w:tcPr>
            <w:tcW w:w="4395" w:type="dxa"/>
            <w:hideMark/>
          </w:tcPr>
          <w:p w14:paraId="16CD60D5" w14:textId="7455D7B2" w:rsidR="00EB5F28" w:rsidRPr="003F62DA" w:rsidRDefault="00EB5F28">
            <w:r>
              <w:t xml:space="preserve">Proactive </w:t>
            </w:r>
            <w:r w:rsidRPr="003F62DA">
              <w:t>support to assist with the development of process / review of compliance Q4</w:t>
            </w:r>
          </w:p>
        </w:tc>
        <w:tc>
          <w:tcPr>
            <w:tcW w:w="4542" w:type="dxa"/>
            <w:noWrap/>
            <w:hideMark/>
          </w:tcPr>
          <w:p w14:paraId="60089A5A" w14:textId="77777777" w:rsidR="00EB5F28" w:rsidRPr="003F62DA" w:rsidRDefault="00EB5F28">
            <w:r w:rsidRPr="003F62DA">
              <w:t>Corporate plan project</w:t>
            </w:r>
          </w:p>
        </w:tc>
      </w:tr>
      <w:tr w:rsidR="00EB5F28" w:rsidRPr="003F62DA" w14:paraId="7597DB1D" w14:textId="77777777" w:rsidTr="00EB5F28">
        <w:trPr>
          <w:trHeight w:val="300"/>
        </w:trPr>
        <w:tc>
          <w:tcPr>
            <w:tcW w:w="3110" w:type="dxa"/>
            <w:noWrap/>
            <w:hideMark/>
          </w:tcPr>
          <w:p w14:paraId="39781988" w14:textId="77777777" w:rsidR="00EB5F28" w:rsidRPr="003F62DA" w:rsidRDefault="00EB5F28">
            <w:r w:rsidRPr="003F62DA">
              <w:t>Absence Management</w:t>
            </w:r>
          </w:p>
        </w:tc>
        <w:tc>
          <w:tcPr>
            <w:tcW w:w="710" w:type="dxa"/>
            <w:noWrap/>
            <w:hideMark/>
          </w:tcPr>
          <w:p w14:paraId="4F78375E" w14:textId="77777777" w:rsidR="00EB5F28" w:rsidRPr="003F62DA" w:rsidRDefault="00EB5F28" w:rsidP="003F62DA">
            <w:r w:rsidRPr="003F62DA">
              <w:t>2</w:t>
            </w:r>
          </w:p>
        </w:tc>
        <w:tc>
          <w:tcPr>
            <w:tcW w:w="846" w:type="dxa"/>
            <w:noWrap/>
            <w:hideMark/>
          </w:tcPr>
          <w:p w14:paraId="2539BDA4" w14:textId="77777777" w:rsidR="00EB5F28" w:rsidRPr="003F62DA" w:rsidRDefault="00EB5F28" w:rsidP="003F62DA">
            <w:r w:rsidRPr="003F62DA">
              <w:t>10</w:t>
            </w:r>
          </w:p>
        </w:tc>
        <w:tc>
          <w:tcPr>
            <w:tcW w:w="4395" w:type="dxa"/>
            <w:hideMark/>
          </w:tcPr>
          <w:p w14:paraId="609FDCA0" w14:textId="3BBC0A50" w:rsidR="00EB5F28" w:rsidRPr="003F62DA" w:rsidRDefault="00EB5F28">
            <w:r w:rsidRPr="003F62DA">
              <w:t>Awareness / compliance review</w:t>
            </w:r>
            <w:r>
              <w:t xml:space="preserve"> of new shared policy</w:t>
            </w:r>
          </w:p>
        </w:tc>
        <w:tc>
          <w:tcPr>
            <w:tcW w:w="4542" w:type="dxa"/>
            <w:noWrap/>
            <w:hideMark/>
          </w:tcPr>
          <w:p w14:paraId="6FDFBE63" w14:textId="77777777" w:rsidR="00EB5F28" w:rsidRPr="003F62DA" w:rsidRDefault="00EB5F28">
            <w:r w:rsidRPr="003F62DA">
              <w:t>Operational risk register</w:t>
            </w:r>
          </w:p>
        </w:tc>
      </w:tr>
      <w:tr w:rsidR="00EB5F28" w:rsidRPr="003F62DA" w14:paraId="31DA4A9C" w14:textId="77777777" w:rsidTr="00EB5F28">
        <w:trPr>
          <w:trHeight w:val="315"/>
        </w:trPr>
        <w:tc>
          <w:tcPr>
            <w:tcW w:w="3110" w:type="dxa"/>
            <w:hideMark/>
          </w:tcPr>
          <w:p w14:paraId="524F4031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 xml:space="preserve">GOVERNANCE </w:t>
            </w:r>
          </w:p>
        </w:tc>
        <w:tc>
          <w:tcPr>
            <w:tcW w:w="710" w:type="dxa"/>
            <w:noWrap/>
            <w:hideMark/>
          </w:tcPr>
          <w:p w14:paraId="455E66C6" w14:textId="77777777" w:rsidR="00EB5F28" w:rsidRPr="003F62DA" w:rsidRDefault="00EB5F28">
            <w:r w:rsidRPr="003F62DA">
              <w:t> </w:t>
            </w:r>
          </w:p>
        </w:tc>
        <w:tc>
          <w:tcPr>
            <w:tcW w:w="846" w:type="dxa"/>
            <w:hideMark/>
          </w:tcPr>
          <w:p w14:paraId="0E5BE07F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395" w:type="dxa"/>
            <w:hideMark/>
          </w:tcPr>
          <w:p w14:paraId="678E1515" w14:textId="77777777" w:rsidR="00EB5F28" w:rsidRPr="003F62DA" w:rsidRDefault="00EB5F28">
            <w:r w:rsidRPr="003F62DA">
              <w:t> </w:t>
            </w:r>
          </w:p>
        </w:tc>
        <w:tc>
          <w:tcPr>
            <w:tcW w:w="4542" w:type="dxa"/>
            <w:noWrap/>
            <w:hideMark/>
          </w:tcPr>
          <w:p w14:paraId="50CBB48C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48E2EB04" w14:textId="77777777" w:rsidTr="00EB5F28">
        <w:trPr>
          <w:trHeight w:val="409"/>
        </w:trPr>
        <w:tc>
          <w:tcPr>
            <w:tcW w:w="3110" w:type="dxa"/>
            <w:hideMark/>
          </w:tcPr>
          <w:p w14:paraId="22DEE17C" w14:textId="77777777" w:rsidR="00EB5F28" w:rsidRPr="003F62DA" w:rsidRDefault="00EB5F28">
            <w:r w:rsidRPr="003F62DA">
              <w:t>Code of Conduct</w:t>
            </w:r>
          </w:p>
        </w:tc>
        <w:tc>
          <w:tcPr>
            <w:tcW w:w="710" w:type="dxa"/>
            <w:hideMark/>
          </w:tcPr>
          <w:p w14:paraId="5B7D2105" w14:textId="77777777" w:rsidR="00EB5F28" w:rsidRPr="003F62DA" w:rsidRDefault="00EB5F28" w:rsidP="003F62DA">
            <w:r w:rsidRPr="003F62DA">
              <w:t>2</w:t>
            </w:r>
          </w:p>
        </w:tc>
        <w:tc>
          <w:tcPr>
            <w:tcW w:w="846" w:type="dxa"/>
            <w:hideMark/>
          </w:tcPr>
          <w:p w14:paraId="4BFD9EF5" w14:textId="77777777" w:rsidR="00EB5F28" w:rsidRPr="003F62DA" w:rsidRDefault="00EB5F28" w:rsidP="003F62DA">
            <w:r w:rsidRPr="003F62DA">
              <w:t>5</w:t>
            </w:r>
          </w:p>
        </w:tc>
        <w:tc>
          <w:tcPr>
            <w:tcW w:w="4395" w:type="dxa"/>
            <w:hideMark/>
          </w:tcPr>
          <w:p w14:paraId="22F37B85" w14:textId="2E83D5B1" w:rsidR="00EB5F28" w:rsidRPr="003F62DA" w:rsidRDefault="00EB5F28">
            <w:r w:rsidRPr="003F62DA">
              <w:t>Awareness / compliance review</w:t>
            </w:r>
          </w:p>
        </w:tc>
        <w:tc>
          <w:tcPr>
            <w:tcW w:w="4542" w:type="dxa"/>
            <w:noWrap/>
            <w:hideMark/>
          </w:tcPr>
          <w:p w14:paraId="71D664B8" w14:textId="77777777" w:rsidR="00EB5F28" w:rsidRPr="003F62DA" w:rsidRDefault="00EB5F28">
            <w:r w:rsidRPr="003F62DA">
              <w:t>AGS</w:t>
            </w:r>
          </w:p>
        </w:tc>
      </w:tr>
      <w:tr w:rsidR="00EB5F28" w:rsidRPr="003F62DA" w14:paraId="5239182A" w14:textId="77777777" w:rsidTr="00EB5F28">
        <w:trPr>
          <w:trHeight w:val="315"/>
        </w:trPr>
        <w:tc>
          <w:tcPr>
            <w:tcW w:w="3110" w:type="dxa"/>
            <w:hideMark/>
          </w:tcPr>
          <w:p w14:paraId="593271E6" w14:textId="77777777" w:rsidR="00EB5F28" w:rsidRPr="003F62DA" w:rsidRDefault="00EB5F28">
            <w:r w:rsidRPr="003F62DA">
              <w:t>VAT</w:t>
            </w:r>
          </w:p>
        </w:tc>
        <w:tc>
          <w:tcPr>
            <w:tcW w:w="710" w:type="dxa"/>
            <w:hideMark/>
          </w:tcPr>
          <w:p w14:paraId="7F487073" w14:textId="77777777" w:rsidR="00EB5F28" w:rsidRPr="003F62DA" w:rsidRDefault="00EB5F28" w:rsidP="003F62DA">
            <w:r w:rsidRPr="003F62DA">
              <w:t>2</w:t>
            </w:r>
          </w:p>
        </w:tc>
        <w:tc>
          <w:tcPr>
            <w:tcW w:w="846" w:type="dxa"/>
            <w:noWrap/>
            <w:hideMark/>
          </w:tcPr>
          <w:p w14:paraId="69FBEAE6" w14:textId="77777777" w:rsidR="00EB5F28" w:rsidRPr="003F62DA" w:rsidRDefault="00EB5F28" w:rsidP="003F62DA">
            <w:r w:rsidRPr="003F62DA">
              <w:t>10</w:t>
            </w:r>
          </w:p>
        </w:tc>
        <w:tc>
          <w:tcPr>
            <w:tcW w:w="4395" w:type="dxa"/>
            <w:hideMark/>
          </w:tcPr>
          <w:p w14:paraId="4B352BF9" w14:textId="606E8C93" w:rsidR="00EB5F28" w:rsidRPr="003F62DA" w:rsidRDefault="00EB5F28">
            <w:r>
              <w:t>Risk based review</w:t>
            </w:r>
          </w:p>
        </w:tc>
        <w:tc>
          <w:tcPr>
            <w:tcW w:w="4542" w:type="dxa"/>
            <w:noWrap/>
            <w:hideMark/>
          </w:tcPr>
          <w:p w14:paraId="51E4D12A" w14:textId="77777777" w:rsidR="00EB5F28" w:rsidRPr="003F62DA" w:rsidRDefault="00EB5F28">
            <w:r w:rsidRPr="003F62DA">
              <w:t>Operational risk register</w:t>
            </w:r>
          </w:p>
        </w:tc>
      </w:tr>
      <w:tr w:rsidR="00EB5F28" w:rsidRPr="003F62DA" w14:paraId="5AE80C56" w14:textId="77777777" w:rsidTr="00EB5F28">
        <w:trPr>
          <w:trHeight w:val="360"/>
        </w:trPr>
        <w:tc>
          <w:tcPr>
            <w:tcW w:w="3110" w:type="dxa"/>
            <w:noWrap/>
          </w:tcPr>
          <w:p w14:paraId="74452F5C" w14:textId="43A46FB1" w:rsidR="00EB5F28" w:rsidRPr="00EB5F28" w:rsidRDefault="00EB5F28">
            <w:pPr>
              <w:rPr>
                <w:b/>
                <w:bCs/>
              </w:rPr>
            </w:pPr>
            <w:r w:rsidRPr="00EB5F28">
              <w:rPr>
                <w:b/>
                <w:bCs/>
              </w:rPr>
              <w:t>GENERAL AREAS</w:t>
            </w:r>
          </w:p>
        </w:tc>
        <w:tc>
          <w:tcPr>
            <w:tcW w:w="710" w:type="dxa"/>
            <w:noWrap/>
          </w:tcPr>
          <w:p w14:paraId="1D36DDC0" w14:textId="77777777" w:rsidR="00EB5F28" w:rsidRPr="003F62DA" w:rsidRDefault="00EB5F28" w:rsidP="003F62DA"/>
        </w:tc>
        <w:tc>
          <w:tcPr>
            <w:tcW w:w="846" w:type="dxa"/>
            <w:noWrap/>
          </w:tcPr>
          <w:p w14:paraId="5CE5D601" w14:textId="77777777" w:rsidR="00EB5F28" w:rsidRPr="003F62DA" w:rsidRDefault="00EB5F28" w:rsidP="003F62DA"/>
        </w:tc>
        <w:tc>
          <w:tcPr>
            <w:tcW w:w="4395" w:type="dxa"/>
          </w:tcPr>
          <w:p w14:paraId="784FDA99" w14:textId="77777777" w:rsidR="00EB5F28" w:rsidRPr="003F62DA" w:rsidRDefault="00EB5F28"/>
        </w:tc>
        <w:tc>
          <w:tcPr>
            <w:tcW w:w="4542" w:type="dxa"/>
            <w:noWrap/>
          </w:tcPr>
          <w:p w14:paraId="2A82118D" w14:textId="77777777" w:rsidR="00EB5F28" w:rsidRPr="003F62DA" w:rsidRDefault="00EB5F28"/>
        </w:tc>
      </w:tr>
      <w:tr w:rsidR="00EB5F28" w:rsidRPr="003F62DA" w14:paraId="6410CCCD" w14:textId="77777777" w:rsidTr="00EB5F28">
        <w:trPr>
          <w:trHeight w:val="360"/>
        </w:trPr>
        <w:tc>
          <w:tcPr>
            <w:tcW w:w="3110" w:type="dxa"/>
            <w:noWrap/>
            <w:hideMark/>
          </w:tcPr>
          <w:p w14:paraId="292E7EAA" w14:textId="77777777" w:rsidR="00EB5F28" w:rsidRPr="003F62DA" w:rsidRDefault="00EB5F28">
            <w:r w:rsidRPr="003F62DA">
              <w:t>Post Audit Reviews</w:t>
            </w:r>
          </w:p>
        </w:tc>
        <w:tc>
          <w:tcPr>
            <w:tcW w:w="710" w:type="dxa"/>
            <w:noWrap/>
            <w:hideMark/>
          </w:tcPr>
          <w:p w14:paraId="77BE08BC" w14:textId="77777777" w:rsidR="00EB5F28" w:rsidRPr="003F62DA" w:rsidRDefault="00EB5F28" w:rsidP="003F62DA">
            <w:r w:rsidRPr="003F62DA">
              <w:t>ALL</w:t>
            </w:r>
          </w:p>
        </w:tc>
        <w:tc>
          <w:tcPr>
            <w:tcW w:w="846" w:type="dxa"/>
            <w:noWrap/>
            <w:hideMark/>
          </w:tcPr>
          <w:p w14:paraId="5D4089AD" w14:textId="77777777" w:rsidR="00EB5F28" w:rsidRPr="003F62DA" w:rsidRDefault="00EB5F28" w:rsidP="003F62DA">
            <w:r w:rsidRPr="003F62DA">
              <w:t>2.5</w:t>
            </w:r>
          </w:p>
        </w:tc>
        <w:tc>
          <w:tcPr>
            <w:tcW w:w="4395" w:type="dxa"/>
            <w:hideMark/>
          </w:tcPr>
          <w:p w14:paraId="515CE379" w14:textId="77777777" w:rsidR="00EB5F28" w:rsidRPr="003F62DA" w:rsidRDefault="00EB5F28">
            <w:r w:rsidRPr="003F62DA">
              <w:t>Follow up of agreed actions</w:t>
            </w:r>
          </w:p>
        </w:tc>
        <w:tc>
          <w:tcPr>
            <w:tcW w:w="4542" w:type="dxa"/>
            <w:noWrap/>
            <w:hideMark/>
          </w:tcPr>
          <w:p w14:paraId="738F85E6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3E16DC70" w14:textId="77777777" w:rsidTr="00EB5F28">
        <w:trPr>
          <w:trHeight w:val="360"/>
        </w:trPr>
        <w:tc>
          <w:tcPr>
            <w:tcW w:w="3110" w:type="dxa"/>
            <w:hideMark/>
          </w:tcPr>
          <w:p w14:paraId="738DC53D" w14:textId="77777777" w:rsidR="00EB5F28" w:rsidRPr="003F62DA" w:rsidRDefault="00EB5F28">
            <w:r w:rsidRPr="003F62DA">
              <w:t xml:space="preserve">Contingency / Irregularities </w:t>
            </w:r>
          </w:p>
        </w:tc>
        <w:tc>
          <w:tcPr>
            <w:tcW w:w="710" w:type="dxa"/>
            <w:noWrap/>
            <w:hideMark/>
          </w:tcPr>
          <w:p w14:paraId="20D49D2A" w14:textId="77777777" w:rsidR="00EB5F28" w:rsidRPr="003F62DA" w:rsidRDefault="00EB5F28" w:rsidP="003F62DA">
            <w:r w:rsidRPr="003F62DA">
              <w:t>ALL</w:t>
            </w:r>
          </w:p>
        </w:tc>
        <w:tc>
          <w:tcPr>
            <w:tcW w:w="846" w:type="dxa"/>
            <w:noWrap/>
            <w:hideMark/>
          </w:tcPr>
          <w:p w14:paraId="25480136" w14:textId="77777777" w:rsidR="00EB5F28" w:rsidRPr="003F62DA" w:rsidRDefault="00EB5F28" w:rsidP="003F62DA">
            <w:r w:rsidRPr="003F62DA">
              <w:t>2.5</w:t>
            </w:r>
          </w:p>
        </w:tc>
        <w:tc>
          <w:tcPr>
            <w:tcW w:w="4395" w:type="dxa"/>
            <w:hideMark/>
          </w:tcPr>
          <w:p w14:paraId="38250E70" w14:textId="77777777" w:rsidR="00EB5F28" w:rsidRPr="003F62DA" w:rsidRDefault="00EB5F28">
            <w:r w:rsidRPr="003F62DA">
              <w:t>Unplanned reviews / contingency</w:t>
            </w:r>
          </w:p>
        </w:tc>
        <w:tc>
          <w:tcPr>
            <w:tcW w:w="4542" w:type="dxa"/>
            <w:noWrap/>
            <w:hideMark/>
          </w:tcPr>
          <w:p w14:paraId="00A7BD53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7DFA8CA6" w14:textId="77777777" w:rsidTr="00EB5F28">
        <w:trPr>
          <w:trHeight w:val="300"/>
        </w:trPr>
        <w:tc>
          <w:tcPr>
            <w:tcW w:w="3110" w:type="dxa"/>
            <w:hideMark/>
          </w:tcPr>
          <w:p w14:paraId="0E1392E0" w14:textId="77777777" w:rsidR="00EB5F28" w:rsidRPr="003F62DA" w:rsidRDefault="00EB5F28">
            <w:r w:rsidRPr="003F62DA">
              <w:t>PSIAS - PEER REVIEW</w:t>
            </w:r>
          </w:p>
        </w:tc>
        <w:tc>
          <w:tcPr>
            <w:tcW w:w="710" w:type="dxa"/>
            <w:noWrap/>
            <w:hideMark/>
          </w:tcPr>
          <w:p w14:paraId="1FF666AE" w14:textId="77777777" w:rsidR="00EB5F28" w:rsidRPr="003F62DA" w:rsidRDefault="00EB5F28" w:rsidP="003F62DA">
            <w:r w:rsidRPr="003F62DA">
              <w:t>ALL</w:t>
            </w:r>
          </w:p>
        </w:tc>
        <w:tc>
          <w:tcPr>
            <w:tcW w:w="846" w:type="dxa"/>
            <w:noWrap/>
            <w:hideMark/>
          </w:tcPr>
          <w:p w14:paraId="588CF145" w14:textId="77777777" w:rsidR="00EB5F28" w:rsidRPr="003F62DA" w:rsidRDefault="00EB5F28" w:rsidP="003F62DA">
            <w:r w:rsidRPr="003F62DA">
              <w:t>2.5</w:t>
            </w:r>
          </w:p>
        </w:tc>
        <w:tc>
          <w:tcPr>
            <w:tcW w:w="4395" w:type="dxa"/>
            <w:hideMark/>
          </w:tcPr>
          <w:p w14:paraId="462FEC04" w14:textId="77777777" w:rsidR="00EB5F28" w:rsidRPr="003F62DA" w:rsidRDefault="00EB5F28">
            <w:r w:rsidRPr="003F62DA">
              <w:t>Peer Review process</w:t>
            </w:r>
          </w:p>
        </w:tc>
        <w:tc>
          <w:tcPr>
            <w:tcW w:w="4542" w:type="dxa"/>
            <w:noWrap/>
            <w:hideMark/>
          </w:tcPr>
          <w:p w14:paraId="377E2913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25FDABAB" w14:textId="77777777" w:rsidTr="00EB5F28">
        <w:trPr>
          <w:trHeight w:val="300"/>
        </w:trPr>
        <w:tc>
          <w:tcPr>
            <w:tcW w:w="3110" w:type="dxa"/>
            <w:hideMark/>
          </w:tcPr>
          <w:p w14:paraId="0FF2B8D7" w14:textId="77777777" w:rsidR="00EB5F28" w:rsidRPr="003F62DA" w:rsidRDefault="00EB5F28">
            <w:r w:rsidRPr="003F62DA">
              <w:t>Residual Work from 21.22</w:t>
            </w:r>
          </w:p>
        </w:tc>
        <w:tc>
          <w:tcPr>
            <w:tcW w:w="710" w:type="dxa"/>
            <w:noWrap/>
            <w:hideMark/>
          </w:tcPr>
          <w:p w14:paraId="6DA9BF62" w14:textId="77777777" w:rsidR="00EB5F28" w:rsidRPr="003F62DA" w:rsidRDefault="00EB5F28" w:rsidP="003F62DA">
            <w:r w:rsidRPr="003F62DA">
              <w:t>1</w:t>
            </w:r>
          </w:p>
        </w:tc>
        <w:tc>
          <w:tcPr>
            <w:tcW w:w="846" w:type="dxa"/>
            <w:noWrap/>
            <w:hideMark/>
          </w:tcPr>
          <w:p w14:paraId="7B47F422" w14:textId="77777777" w:rsidR="00EB5F28" w:rsidRPr="003F62DA" w:rsidRDefault="00EB5F28" w:rsidP="003F62DA">
            <w:r w:rsidRPr="003F62DA">
              <w:t>15</w:t>
            </w:r>
          </w:p>
        </w:tc>
        <w:tc>
          <w:tcPr>
            <w:tcW w:w="4395" w:type="dxa"/>
            <w:hideMark/>
          </w:tcPr>
          <w:p w14:paraId="141BA59D" w14:textId="77777777" w:rsidR="00EB5F28" w:rsidRPr="003F62DA" w:rsidRDefault="00EB5F28">
            <w:r w:rsidRPr="003F62DA">
              <w:t>Finalise 21/22 reviews</w:t>
            </w:r>
          </w:p>
        </w:tc>
        <w:tc>
          <w:tcPr>
            <w:tcW w:w="4542" w:type="dxa"/>
            <w:noWrap/>
            <w:hideMark/>
          </w:tcPr>
          <w:p w14:paraId="03AD2F56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55804B83" w14:textId="77777777" w:rsidTr="00EB5F28">
        <w:trPr>
          <w:trHeight w:val="593"/>
        </w:trPr>
        <w:tc>
          <w:tcPr>
            <w:tcW w:w="3110" w:type="dxa"/>
            <w:hideMark/>
          </w:tcPr>
          <w:p w14:paraId="08FA37E2" w14:textId="77777777" w:rsidR="00EB5F28" w:rsidRPr="003F62DA" w:rsidRDefault="00EB5F28">
            <w:r w:rsidRPr="003F62DA">
              <w:t>Committee Reporting / Effectiveness Review</w:t>
            </w:r>
          </w:p>
        </w:tc>
        <w:tc>
          <w:tcPr>
            <w:tcW w:w="710" w:type="dxa"/>
            <w:noWrap/>
            <w:hideMark/>
          </w:tcPr>
          <w:p w14:paraId="023E9978" w14:textId="77777777" w:rsidR="00EB5F28" w:rsidRPr="003F62DA" w:rsidRDefault="00EB5F28" w:rsidP="003F62DA">
            <w:r w:rsidRPr="003F62DA">
              <w:t xml:space="preserve">All </w:t>
            </w:r>
          </w:p>
        </w:tc>
        <w:tc>
          <w:tcPr>
            <w:tcW w:w="846" w:type="dxa"/>
            <w:noWrap/>
            <w:hideMark/>
          </w:tcPr>
          <w:p w14:paraId="24755646" w14:textId="77777777" w:rsidR="00EB5F28" w:rsidRPr="003F62DA" w:rsidRDefault="00EB5F28" w:rsidP="003F62DA">
            <w:r w:rsidRPr="003F62DA">
              <w:t>5</w:t>
            </w:r>
          </w:p>
        </w:tc>
        <w:tc>
          <w:tcPr>
            <w:tcW w:w="4395" w:type="dxa"/>
            <w:hideMark/>
          </w:tcPr>
          <w:p w14:paraId="53F7CB4A" w14:textId="77777777" w:rsidR="00EB5F28" w:rsidRPr="003F62DA" w:rsidRDefault="00EB5F28">
            <w:r w:rsidRPr="003F62DA">
              <w:t>Preparation of reports and attendance at Audit &amp; Standards Committee</w:t>
            </w:r>
          </w:p>
        </w:tc>
        <w:tc>
          <w:tcPr>
            <w:tcW w:w="4542" w:type="dxa"/>
            <w:noWrap/>
            <w:hideMark/>
          </w:tcPr>
          <w:p w14:paraId="643EBA5C" w14:textId="77777777" w:rsidR="00EB5F28" w:rsidRPr="003F62DA" w:rsidRDefault="00EB5F28">
            <w:r w:rsidRPr="003F62DA">
              <w:t> </w:t>
            </w:r>
          </w:p>
        </w:tc>
      </w:tr>
      <w:tr w:rsidR="00EB5F28" w:rsidRPr="003F62DA" w14:paraId="45AE6584" w14:textId="77777777" w:rsidTr="00EB5F28">
        <w:trPr>
          <w:trHeight w:val="630"/>
        </w:trPr>
        <w:tc>
          <w:tcPr>
            <w:tcW w:w="3110" w:type="dxa"/>
            <w:hideMark/>
          </w:tcPr>
          <w:p w14:paraId="35DDD69A" w14:textId="77777777" w:rsidR="00EB5F28" w:rsidRPr="003F62DA" w:rsidRDefault="00EB5F28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TOTALS</w:t>
            </w:r>
          </w:p>
        </w:tc>
        <w:tc>
          <w:tcPr>
            <w:tcW w:w="710" w:type="dxa"/>
            <w:noWrap/>
            <w:hideMark/>
          </w:tcPr>
          <w:p w14:paraId="1A7EAF02" w14:textId="77777777" w:rsidR="00EB5F28" w:rsidRPr="003F62DA" w:rsidRDefault="00EB5F28" w:rsidP="003F62DA">
            <w:r w:rsidRPr="003F62DA">
              <w:t> </w:t>
            </w:r>
          </w:p>
        </w:tc>
        <w:tc>
          <w:tcPr>
            <w:tcW w:w="846" w:type="dxa"/>
            <w:hideMark/>
          </w:tcPr>
          <w:p w14:paraId="45E79BFD" w14:textId="77777777" w:rsidR="00EB5F28" w:rsidRPr="003F62DA" w:rsidRDefault="00EB5F28" w:rsidP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137</w:t>
            </w:r>
          </w:p>
        </w:tc>
        <w:tc>
          <w:tcPr>
            <w:tcW w:w="4395" w:type="dxa"/>
            <w:hideMark/>
          </w:tcPr>
          <w:p w14:paraId="0B8099AA" w14:textId="77777777" w:rsidR="00EB5F28" w:rsidRPr="003F62DA" w:rsidRDefault="00EB5F28" w:rsidP="003F62DA">
            <w:pPr>
              <w:rPr>
                <w:b/>
                <w:bCs/>
              </w:rPr>
            </w:pPr>
            <w:r w:rsidRPr="003F62DA">
              <w:rPr>
                <w:b/>
                <w:bCs/>
              </w:rPr>
              <w:t> </w:t>
            </w:r>
          </w:p>
        </w:tc>
        <w:tc>
          <w:tcPr>
            <w:tcW w:w="4542" w:type="dxa"/>
            <w:noWrap/>
            <w:hideMark/>
          </w:tcPr>
          <w:p w14:paraId="5F93D710" w14:textId="77777777" w:rsidR="00EB5F28" w:rsidRPr="003F62DA" w:rsidRDefault="00EB5F28">
            <w:r w:rsidRPr="003F62DA">
              <w:t> </w:t>
            </w:r>
          </w:p>
        </w:tc>
      </w:tr>
    </w:tbl>
    <w:p w14:paraId="7FCCCB08" w14:textId="77777777" w:rsidR="00C16E54" w:rsidRDefault="00C16E54"/>
    <w:sectPr w:rsidR="00C16E54" w:rsidSect="003F62D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25D3" w14:textId="77777777" w:rsidR="003F62DA" w:rsidRDefault="003F62DA" w:rsidP="003F62DA">
      <w:pPr>
        <w:spacing w:after="0" w:line="240" w:lineRule="auto"/>
      </w:pPr>
      <w:r>
        <w:separator/>
      </w:r>
    </w:p>
  </w:endnote>
  <w:endnote w:type="continuationSeparator" w:id="0">
    <w:p w14:paraId="0811D922" w14:textId="77777777" w:rsidR="003F62DA" w:rsidRDefault="003F62DA" w:rsidP="003F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D289" w14:textId="77777777" w:rsidR="003F62DA" w:rsidRDefault="003F62DA" w:rsidP="003F62DA">
      <w:pPr>
        <w:spacing w:after="0" w:line="240" w:lineRule="auto"/>
      </w:pPr>
      <w:r>
        <w:separator/>
      </w:r>
    </w:p>
  </w:footnote>
  <w:footnote w:type="continuationSeparator" w:id="0">
    <w:p w14:paraId="6E9FE64A" w14:textId="77777777" w:rsidR="003F62DA" w:rsidRDefault="003F62DA" w:rsidP="003F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FA4C" w14:textId="7C3E6B66" w:rsidR="003F62DA" w:rsidRDefault="003F62DA" w:rsidP="003F62DA">
    <w:pPr>
      <w:pStyle w:val="Header"/>
      <w:jc w:val="right"/>
    </w:pPr>
    <w:r>
      <w:t>Appendix A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0"/>
      <w:gridCol w:w="710"/>
      <w:gridCol w:w="846"/>
      <w:gridCol w:w="4395"/>
      <w:gridCol w:w="4542"/>
    </w:tblGrid>
    <w:tr w:rsidR="00EB5F28" w:rsidRPr="003F62DA" w14:paraId="37BCCD25" w14:textId="77777777" w:rsidTr="00EB5F28">
      <w:trPr>
        <w:trHeight w:val="1215"/>
      </w:trPr>
      <w:tc>
        <w:tcPr>
          <w:tcW w:w="3110" w:type="dxa"/>
          <w:shd w:val="clear" w:color="auto" w:fill="A8D08D" w:themeFill="accent6" w:themeFillTint="99"/>
          <w:hideMark/>
        </w:tcPr>
        <w:p w14:paraId="5D2A0E53" w14:textId="77777777" w:rsidR="00EB5F28" w:rsidRPr="003F62DA" w:rsidRDefault="00EB5F28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 xml:space="preserve">Internal Audit Plan -                              April 2022 to September 2022 </w:t>
          </w:r>
        </w:p>
      </w:tc>
      <w:tc>
        <w:tcPr>
          <w:tcW w:w="710" w:type="dxa"/>
          <w:shd w:val="clear" w:color="auto" w:fill="A8D08D" w:themeFill="accent6" w:themeFillTint="99"/>
          <w:hideMark/>
        </w:tcPr>
        <w:p w14:paraId="31746264" w14:textId="77777777" w:rsidR="00EB5F28" w:rsidRPr="003F62DA" w:rsidRDefault="00EB5F28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QTR</w:t>
          </w:r>
        </w:p>
      </w:tc>
      <w:tc>
        <w:tcPr>
          <w:tcW w:w="846" w:type="dxa"/>
          <w:shd w:val="clear" w:color="auto" w:fill="A8D08D" w:themeFill="accent6" w:themeFillTint="99"/>
          <w:hideMark/>
        </w:tcPr>
        <w:p w14:paraId="7261ADCD" w14:textId="77777777" w:rsidR="00EB5F28" w:rsidRPr="003F62DA" w:rsidRDefault="00EB5F28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SRBC</w:t>
          </w:r>
        </w:p>
      </w:tc>
      <w:tc>
        <w:tcPr>
          <w:tcW w:w="4395" w:type="dxa"/>
          <w:shd w:val="clear" w:color="auto" w:fill="A8D08D" w:themeFill="accent6" w:themeFillTint="99"/>
          <w:hideMark/>
        </w:tcPr>
        <w:p w14:paraId="2A7CE87A" w14:textId="77777777" w:rsidR="00EB5F28" w:rsidRDefault="00EB5F28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Detailed Rationale</w:t>
          </w:r>
        </w:p>
        <w:p w14:paraId="3C759ED9" w14:textId="77777777" w:rsidR="00EB5F28" w:rsidRDefault="00EB5F28" w:rsidP="001B052C">
          <w:pPr>
            <w:rPr>
              <w:b/>
              <w:bCs/>
            </w:rPr>
          </w:pPr>
        </w:p>
        <w:p w14:paraId="65589A61" w14:textId="77777777" w:rsidR="00EB5F28" w:rsidRDefault="00EB5F28" w:rsidP="001B052C">
          <w:pPr>
            <w:rPr>
              <w:b/>
              <w:bCs/>
            </w:rPr>
          </w:pPr>
        </w:p>
        <w:p w14:paraId="75D0CADF" w14:textId="075BBC6F" w:rsidR="00EB5F28" w:rsidRPr="001B052C" w:rsidRDefault="00EB5F28" w:rsidP="001B052C">
          <w:pPr>
            <w:jc w:val="center"/>
          </w:pPr>
        </w:p>
      </w:tc>
      <w:tc>
        <w:tcPr>
          <w:tcW w:w="4542" w:type="dxa"/>
          <w:shd w:val="clear" w:color="auto" w:fill="A8D08D" w:themeFill="accent6" w:themeFillTint="99"/>
          <w:hideMark/>
        </w:tcPr>
        <w:p w14:paraId="6603B828" w14:textId="6B97FCA7" w:rsidR="00EB5F28" w:rsidRPr="003F62DA" w:rsidRDefault="00EB5F28" w:rsidP="003F62DA">
          <w:pPr>
            <w:rPr>
              <w:b/>
              <w:bCs/>
            </w:rPr>
          </w:pPr>
          <w:r w:rsidRPr="003F62DA">
            <w:rPr>
              <w:b/>
              <w:bCs/>
            </w:rPr>
            <w:t>Links to Risk Registers (strategic &amp; operational) / Corporate Plan Projects / Business plans</w:t>
          </w:r>
        </w:p>
      </w:tc>
    </w:tr>
  </w:tbl>
  <w:p w14:paraId="6C000D79" w14:textId="77777777" w:rsidR="003F62DA" w:rsidRDefault="003F62DA" w:rsidP="003F6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DA"/>
    <w:rsid w:val="001660DA"/>
    <w:rsid w:val="001B052C"/>
    <w:rsid w:val="001B675C"/>
    <w:rsid w:val="0031108C"/>
    <w:rsid w:val="003F62DA"/>
    <w:rsid w:val="008C2656"/>
    <w:rsid w:val="00B03BCF"/>
    <w:rsid w:val="00C16E54"/>
    <w:rsid w:val="00CF2EE4"/>
    <w:rsid w:val="00E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2B19"/>
  <w15:chartTrackingRefBased/>
  <w15:docId w15:val="{8A497E53-B3BA-46B8-B81F-B0593230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DA"/>
  </w:style>
  <w:style w:type="paragraph" w:styleId="Footer">
    <w:name w:val="footer"/>
    <w:basedOn w:val="Normal"/>
    <w:link w:val="FooterChar"/>
    <w:uiPriority w:val="99"/>
    <w:unhideWhenUsed/>
    <w:rsid w:val="003F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Highton</dc:creator>
  <cp:keywords/>
  <dc:description/>
  <cp:lastModifiedBy>Dawn Highton</cp:lastModifiedBy>
  <cp:revision>2</cp:revision>
  <dcterms:created xsi:type="dcterms:W3CDTF">2022-03-08T16:31:00Z</dcterms:created>
  <dcterms:modified xsi:type="dcterms:W3CDTF">2022-03-08T16:31:00Z</dcterms:modified>
</cp:coreProperties>
</file>